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61" w:rsidRPr="00BE1261" w:rsidRDefault="00BE1261" w:rsidP="001E6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с. Дзержинское имеется 11 многоквартирных домов, расположенных по адресам: с. Дзержинское, ул. Детства, дома №1, №4, №5, №7, №8, №9; ул. </w:t>
      </w:r>
      <w:proofErr w:type="gramStart"/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дома №92, №94;  пер. Садовый, дома №2, №12; пер. Свободный, д. №7, в которых в октябре 2014 года избран непосредственный способ управления. В соответствии со ст. 44.1 Жилищного Кодекса Российской Федерации» от 26.12.2004 года №188-ФЗ</w:t>
      </w:r>
      <w:r w:rsidRPr="001E64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</w:t>
      </w:r>
      <w:r w:rsidRPr="00BE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собрание собственников помещений в многоквартирном доме может проводиться посредством:</w:t>
      </w:r>
    </w:p>
    <w:p w:rsidR="00BE1261" w:rsidRPr="00BE1261" w:rsidRDefault="00BE1261" w:rsidP="00790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очного голосования (совместного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BE1261" w:rsidRPr="00BE1261" w:rsidRDefault="00BE1261" w:rsidP="00790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заочного голосования (опросным путем или с использованием системы в соответствии со </w:t>
      </w:r>
      <w:hyperlink r:id="rId4" w:anchor="dst101266" w:history="1">
        <w:r w:rsidRPr="001E6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47.1</w:t>
        </w:r>
      </w:hyperlink>
      <w:r w:rsidRPr="00BE1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</w:t>
      </w:r>
      <w:r w:rsidR="001E6446"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BE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Кодекса);</w:t>
      </w:r>
    </w:p>
    <w:p w:rsidR="00BE1261" w:rsidRPr="001E6446" w:rsidRDefault="00BE1261" w:rsidP="00790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BE126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очно-заочного</w:t>
      </w:r>
      <w:proofErr w:type="spellEnd"/>
      <w:r w:rsidRPr="00BE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голосования.</w:t>
      </w:r>
    </w:p>
    <w:p w:rsidR="0079094D" w:rsidRDefault="001E6446" w:rsidP="0079094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Российской Федерации от 31.10.2022 года №3269-р утверждена стратегия развития строительной отрасли и жилищно-коммунального хозяйства Российской Федерации на период до 2023 года с прогнозом до 2035 года, которая предусматривает развитие и модернизацию государственной информационной системы жилищно-коммунального хозяйства, разработку механизмов повышения  </w:t>
      </w:r>
      <w:proofErr w:type="spellStart"/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жилищно-ком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мунального х</w:t>
      </w:r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озяйства.</w:t>
      </w:r>
      <w:r w:rsidR="007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обозначенных целей ст. 47.1 Жилищного Кодекса Российской Федерации </w:t>
      </w:r>
      <w:r w:rsidR="00E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зможность осуществления голосования по вопросам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дня общего собрания собственников помещений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 использованием </w:t>
      </w:r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системы жилищно-коммунального хозяйства</w:t>
      </w:r>
      <w:r w:rsidR="0010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94D" w:rsidRDefault="00106CFC" w:rsidP="0079094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</w:t>
      </w:r>
      <w:r w:rsidR="007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выступают определённым регулятором деятельности, целью которой является создание эффективного функционирования системы управления в жилищно-коммунальном хозяйстве.     </w:t>
      </w:r>
    </w:p>
    <w:p w:rsidR="005149B8" w:rsidRDefault="0079094D" w:rsidP="005149B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(собственники) </w:t>
      </w:r>
      <w:r w:rsidRPr="007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9094D" w:rsidRPr="006C0BC8" w:rsidRDefault="0079094D" w:rsidP="006C0BC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Дзержинского сельсовета готова оказать Вам содействие в организации и проведении общего собрания собственников помещений в многоквартирном доме с использованием </w:t>
      </w:r>
      <w:r w:rsidRPr="001E6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системы жилищно-коммунального хозяйства</w:t>
      </w:r>
      <w:r w:rsidRPr="007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47.1 Жилищного Кодекса Российской Федерации.</w:t>
      </w:r>
      <w:r w:rsidR="006C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возникшим вопросам обращайтесь в рабочее время:</w:t>
      </w:r>
    </w:p>
    <w:p w:rsidR="006C0BC8" w:rsidRPr="006C0BC8" w:rsidRDefault="006C0BC8" w:rsidP="006C0BC8">
      <w:pPr>
        <w:pStyle w:val="a5"/>
        <w:tabs>
          <w:tab w:val="left" w:pos="5900"/>
        </w:tabs>
        <w:contextualSpacing/>
        <w:rPr>
          <w:rStyle w:val="a7"/>
          <w:i w:val="0"/>
          <w:szCs w:val="28"/>
        </w:rPr>
      </w:pPr>
      <w:r w:rsidRPr="006C0BC8">
        <w:rPr>
          <w:rStyle w:val="a7"/>
          <w:i w:val="0"/>
          <w:szCs w:val="28"/>
        </w:rPr>
        <w:t>с. Дзержинское, ул. Ленина, дом 11</w:t>
      </w:r>
      <w:r>
        <w:rPr>
          <w:rStyle w:val="a7"/>
          <w:i w:val="0"/>
          <w:szCs w:val="28"/>
        </w:rPr>
        <w:t xml:space="preserve">, </w:t>
      </w:r>
      <w:proofErr w:type="spellStart"/>
      <w:r>
        <w:rPr>
          <w:rStyle w:val="a7"/>
          <w:i w:val="0"/>
          <w:szCs w:val="28"/>
        </w:rPr>
        <w:t>каб</w:t>
      </w:r>
      <w:proofErr w:type="spellEnd"/>
      <w:r>
        <w:rPr>
          <w:rStyle w:val="a7"/>
          <w:i w:val="0"/>
          <w:szCs w:val="28"/>
        </w:rPr>
        <w:t>. 206</w:t>
      </w:r>
    </w:p>
    <w:p w:rsidR="006C0BC8" w:rsidRPr="006C0BC8" w:rsidRDefault="006C0BC8" w:rsidP="006C0BC8">
      <w:pPr>
        <w:pStyle w:val="a5"/>
        <w:tabs>
          <w:tab w:val="left" w:pos="5900"/>
        </w:tabs>
        <w:contextualSpacing/>
        <w:rPr>
          <w:rStyle w:val="a7"/>
          <w:i w:val="0"/>
          <w:szCs w:val="28"/>
        </w:rPr>
      </w:pPr>
      <w:r w:rsidRPr="006C0BC8">
        <w:rPr>
          <w:rStyle w:val="a7"/>
          <w:i w:val="0"/>
          <w:szCs w:val="28"/>
        </w:rPr>
        <w:t>тел/факс 8(39167) 9-12-96</w:t>
      </w:r>
    </w:p>
    <w:p w:rsidR="006C0BC8" w:rsidRPr="006C0BC8" w:rsidRDefault="006C0BC8" w:rsidP="006C0BC8">
      <w:pPr>
        <w:shd w:val="clear" w:color="auto" w:fill="FFFFFF"/>
        <w:spacing w:line="288" w:lineRule="atLeast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C0BC8">
        <w:rPr>
          <w:rStyle w:val="a7"/>
          <w:rFonts w:ascii="Times New Roman" w:hAnsi="Times New Roman" w:cs="Times New Roman"/>
          <w:i w:val="0"/>
          <w:sz w:val="28"/>
          <w:szCs w:val="28"/>
        </w:rPr>
        <w:t>Email</w:t>
      </w:r>
      <w:proofErr w:type="spellEnd"/>
      <w:r w:rsidRPr="006C0BC8">
        <w:rPr>
          <w:rStyle w:val="a7"/>
          <w:rFonts w:ascii="Times New Roman" w:hAnsi="Times New Roman" w:cs="Times New Roman"/>
          <w:i w:val="0"/>
          <w:sz w:val="28"/>
          <w:szCs w:val="28"/>
        </w:rPr>
        <w:t>: ira-stefanyuk@yandex.ru</w:t>
      </w:r>
    </w:p>
    <w:p w:rsidR="0079094D" w:rsidRPr="006C0BC8" w:rsidRDefault="006C0BC8" w:rsidP="006C0BC8">
      <w:pPr>
        <w:jc w:val="right"/>
        <w:rPr>
          <w:rFonts w:ascii="Times New Roman" w:hAnsi="Times New Roman" w:cs="Times New Roman"/>
          <w:sz w:val="28"/>
          <w:szCs w:val="28"/>
        </w:rPr>
      </w:pPr>
      <w:r w:rsidRPr="006C0BC8">
        <w:rPr>
          <w:rFonts w:ascii="Times New Roman" w:hAnsi="Times New Roman" w:cs="Times New Roman"/>
          <w:sz w:val="28"/>
          <w:szCs w:val="28"/>
        </w:rPr>
        <w:t>Администрация Дзержинского сельсовета</w:t>
      </w:r>
    </w:p>
    <w:p w:rsidR="0079094D" w:rsidRDefault="0079094D" w:rsidP="0079094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61" w:rsidRDefault="00BE1261"/>
    <w:sectPr w:rsidR="00BE1261" w:rsidSect="0002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1261"/>
    <w:rsid w:val="00022525"/>
    <w:rsid w:val="00106CFC"/>
    <w:rsid w:val="001E6446"/>
    <w:rsid w:val="005149B8"/>
    <w:rsid w:val="006C0BC8"/>
    <w:rsid w:val="0079094D"/>
    <w:rsid w:val="00BE1261"/>
    <w:rsid w:val="00C40BB2"/>
    <w:rsid w:val="00C97DB0"/>
    <w:rsid w:val="00DB6451"/>
    <w:rsid w:val="00E00C86"/>
    <w:rsid w:val="00E1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25"/>
  </w:style>
  <w:style w:type="paragraph" w:styleId="1">
    <w:name w:val="heading 1"/>
    <w:basedOn w:val="a"/>
    <w:link w:val="10"/>
    <w:uiPriority w:val="9"/>
    <w:qFormat/>
    <w:rsid w:val="00BE1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261"/>
    <w:rPr>
      <w:color w:val="0000FF"/>
      <w:u w:val="single"/>
    </w:rPr>
  </w:style>
  <w:style w:type="paragraph" w:styleId="a5">
    <w:name w:val="Body Text"/>
    <w:basedOn w:val="a"/>
    <w:link w:val="a6"/>
    <w:unhideWhenUsed/>
    <w:rsid w:val="006C0B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C0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basedOn w:val="a0"/>
    <w:qFormat/>
    <w:rsid w:val="006C0B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5471/90a78c532abe855f9ed541add28aa264f200050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2023-03-02T06:58:00Z</dcterms:created>
  <dcterms:modified xsi:type="dcterms:W3CDTF">2023-03-03T06:38:00Z</dcterms:modified>
</cp:coreProperties>
</file>